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01F" w:rsidRPr="0042101F" w:rsidRDefault="0042101F" w:rsidP="0042101F">
      <w:pPr>
        <w:spacing w:before="600" w:after="150" w:line="240" w:lineRule="auto"/>
        <w:outlineLvl w:val="0"/>
        <w:rPr>
          <w:rFonts w:ascii="Arial" w:eastAsia="Times New Roman" w:hAnsi="Arial" w:cs="Arial"/>
          <w:b/>
          <w:bCs/>
          <w:color w:val="222222"/>
          <w:spacing w:val="-15"/>
          <w:kern w:val="36"/>
          <w:sz w:val="60"/>
          <w:szCs w:val="60"/>
          <w:lang w:eastAsia="ru-RU"/>
        </w:rPr>
      </w:pPr>
      <w:r w:rsidRPr="0042101F">
        <w:rPr>
          <w:rFonts w:ascii="Arial" w:eastAsia="Times New Roman" w:hAnsi="Arial" w:cs="Arial"/>
          <w:b/>
          <w:bCs/>
          <w:color w:val="222222"/>
          <w:spacing w:val="-15"/>
          <w:kern w:val="36"/>
          <w:sz w:val="60"/>
          <w:szCs w:val="60"/>
          <w:lang w:eastAsia="ru-RU"/>
        </w:rPr>
        <w:t>Постановление</w:t>
      </w:r>
    </w:p>
    <w:p w:rsidR="0042101F" w:rsidRPr="0042101F" w:rsidRDefault="0042101F" w:rsidP="0042101F">
      <w:pPr>
        <w:spacing w:before="150" w:after="300" w:line="240" w:lineRule="auto"/>
        <w:outlineLvl w:val="1"/>
        <w:rPr>
          <w:rFonts w:ascii="Arial" w:eastAsia="Times New Roman" w:hAnsi="Arial" w:cs="Arial"/>
          <w:color w:val="222222"/>
          <w:spacing w:val="-6"/>
          <w:sz w:val="27"/>
          <w:szCs w:val="27"/>
          <w:lang w:eastAsia="ru-RU"/>
        </w:rPr>
      </w:pPr>
      <w:r w:rsidRPr="0042101F">
        <w:rPr>
          <w:rFonts w:ascii="Arial" w:eastAsia="Times New Roman" w:hAnsi="Arial" w:cs="Arial"/>
          <w:color w:val="222222"/>
          <w:spacing w:val="-6"/>
          <w:sz w:val="27"/>
          <w:szCs w:val="27"/>
          <w:lang w:eastAsia="ru-RU"/>
        </w:rPr>
        <w:t>О внесении изменений в некоторые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 и признании утратившими силу отдельных положений некоторых актов Правительства Российской Федерации</w:t>
      </w:r>
    </w:p>
    <w:p w:rsidR="0042101F" w:rsidRPr="0042101F" w:rsidRDefault="0042101F" w:rsidP="0042101F">
      <w:pPr>
        <w:spacing w:after="150" w:line="240" w:lineRule="auto"/>
        <w:jc w:val="center"/>
        <w:rPr>
          <w:rFonts w:ascii="Arial" w:eastAsia="Times New Roman" w:hAnsi="Arial" w:cs="Arial"/>
          <w:color w:val="222222"/>
          <w:sz w:val="21"/>
          <w:szCs w:val="21"/>
          <w:lang w:eastAsia="ru-RU"/>
        </w:rPr>
      </w:pPr>
      <w:r w:rsidRPr="0042101F">
        <w:rPr>
          <w:rFonts w:ascii="Arial" w:eastAsia="Times New Roman" w:hAnsi="Arial" w:cs="Arial"/>
          <w:b/>
          <w:bCs/>
          <w:color w:val="222222"/>
          <w:sz w:val="21"/>
          <w:szCs w:val="21"/>
          <w:lang w:eastAsia="ru-RU"/>
        </w:rPr>
        <w:t>ПРАВИТЕЛЬСТВО РФ</w:t>
      </w:r>
    </w:p>
    <w:p w:rsidR="0042101F" w:rsidRPr="0042101F" w:rsidRDefault="0042101F" w:rsidP="0042101F">
      <w:pPr>
        <w:spacing w:after="150" w:line="240" w:lineRule="auto"/>
        <w:jc w:val="center"/>
        <w:rPr>
          <w:rFonts w:ascii="Arial" w:eastAsia="Times New Roman" w:hAnsi="Arial" w:cs="Arial"/>
          <w:color w:val="222222"/>
          <w:sz w:val="21"/>
          <w:szCs w:val="21"/>
          <w:lang w:eastAsia="ru-RU"/>
        </w:rPr>
      </w:pPr>
      <w:r w:rsidRPr="0042101F">
        <w:rPr>
          <w:rFonts w:ascii="Arial" w:eastAsia="Times New Roman" w:hAnsi="Arial" w:cs="Arial"/>
          <w:b/>
          <w:bCs/>
          <w:color w:val="222222"/>
          <w:sz w:val="21"/>
          <w:szCs w:val="21"/>
          <w:lang w:eastAsia="ru-RU"/>
        </w:rPr>
        <w:t>ПОСТАНОВЛЕНИЕ</w:t>
      </w:r>
    </w:p>
    <w:p w:rsidR="0042101F" w:rsidRPr="0042101F" w:rsidRDefault="0042101F" w:rsidP="0042101F">
      <w:pPr>
        <w:spacing w:after="150" w:line="240" w:lineRule="auto"/>
        <w:jc w:val="center"/>
        <w:rPr>
          <w:rFonts w:ascii="Arial" w:eastAsia="Times New Roman" w:hAnsi="Arial" w:cs="Arial"/>
          <w:color w:val="222222"/>
          <w:sz w:val="21"/>
          <w:szCs w:val="21"/>
          <w:lang w:eastAsia="ru-RU"/>
        </w:rPr>
      </w:pPr>
      <w:r w:rsidRPr="0042101F">
        <w:rPr>
          <w:rFonts w:ascii="Arial" w:eastAsia="Times New Roman" w:hAnsi="Arial" w:cs="Arial"/>
          <w:b/>
          <w:bCs/>
          <w:color w:val="222222"/>
          <w:sz w:val="21"/>
          <w:szCs w:val="21"/>
          <w:lang w:eastAsia="ru-RU"/>
        </w:rPr>
        <w:t>от 7 июля 2021 года № 1128</w:t>
      </w:r>
    </w:p>
    <w:p w:rsidR="0042101F" w:rsidRPr="0042101F" w:rsidRDefault="0042101F" w:rsidP="0042101F">
      <w:pPr>
        <w:spacing w:after="150" w:line="240" w:lineRule="auto"/>
        <w:jc w:val="center"/>
        <w:rPr>
          <w:rFonts w:ascii="Arial" w:eastAsia="Times New Roman" w:hAnsi="Arial" w:cs="Arial"/>
          <w:color w:val="222222"/>
          <w:sz w:val="21"/>
          <w:szCs w:val="21"/>
          <w:lang w:eastAsia="ru-RU"/>
        </w:rPr>
      </w:pPr>
      <w:r w:rsidRPr="0042101F">
        <w:rPr>
          <w:rFonts w:ascii="Arial" w:eastAsia="Times New Roman" w:hAnsi="Arial" w:cs="Arial"/>
          <w:b/>
          <w:bCs/>
          <w:color w:val="222222"/>
          <w:sz w:val="21"/>
          <w:szCs w:val="21"/>
          <w:lang w:eastAsia="ru-RU"/>
        </w:rPr>
        <w:t>О внесении изменений в некоторые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 и признании утратившими силу отдельных положений некоторых актов Правительства Российской Федерации</w:t>
      </w:r>
      <w:r w:rsidRPr="0042101F">
        <w:rPr>
          <w:rFonts w:ascii="Arial" w:eastAsia="Times New Roman" w:hAnsi="Arial" w:cs="Arial"/>
          <w:b/>
          <w:bCs/>
          <w:color w:val="222222"/>
          <w:sz w:val="21"/>
          <w:szCs w:val="21"/>
          <w:lang w:eastAsia="ru-RU"/>
        </w:rPr>
        <w:br/>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 xml:space="preserve">Правительство Российской Федерации п о с т а н о в л я е </w:t>
      </w:r>
      <w:proofErr w:type="gramStart"/>
      <w:r w:rsidRPr="0042101F">
        <w:rPr>
          <w:rFonts w:ascii="Arial" w:eastAsia="Times New Roman" w:hAnsi="Arial" w:cs="Arial"/>
          <w:color w:val="222222"/>
          <w:sz w:val="21"/>
          <w:szCs w:val="21"/>
          <w:lang w:eastAsia="ru-RU"/>
        </w:rPr>
        <w:t>т :</w:t>
      </w:r>
      <w:proofErr w:type="gramEnd"/>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1. Утвердить прилагаемые изменения, которые вносятся в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2. Признать утратившими силу:</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абзацы второй - пятый подпункта "б" пункта 3 изменений, которые вносятся в акты Правительства Российской Федерации, утвержденных </w:t>
      </w:r>
      <w:hyperlink r:id="rId4" w:anchor="/document/99/420313129/" w:history="1">
        <w:r w:rsidRPr="0042101F">
          <w:rPr>
            <w:rFonts w:ascii="Arial" w:eastAsia="Times New Roman" w:hAnsi="Arial" w:cs="Arial"/>
            <w:color w:val="01745C"/>
            <w:sz w:val="21"/>
            <w:szCs w:val="21"/>
            <w:lang w:eastAsia="ru-RU"/>
          </w:rPr>
          <w:t>постановлением Правительства Российской Федерации от 29 октября 2015 г. № 1169</w:t>
        </w:r>
      </w:hyperlink>
      <w:r w:rsidRPr="0042101F">
        <w:rPr>
          <w:rFonts w:ascii="Arial" w:eastAsia="Times New Roman" w:hAnsi="Arial" w:cs="Arial"/>
          <w:color w:val="222222"/>
          <w:sz w:val="21"/>
          <w:szCs w:val="21"/>
          <w:lang w:eastAsia="ru-RU"/>
        </w:rPr>
        <w:t>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абзац второй подпункта "б" пункта 1 изменений, которые вносятся в акты Правительства Российской Федерации, утвержденных </w:t>
      </w:r>
      <w:hyperlink r:id="rId5" w:anchor="/document/99/420367590/" w:history="1">
        <w:r w:rsidRPr="0042101F">
          <w:rPr>
            <w:rFonts w:ascii="Arial" w:eastAsia="Times New Roman" w:hAnsi="Arial" w:cs="Arial"/>
            <w:color w:val="01745C"/>
            <w:sz w:val="21"/>
            <w:szCs w:val="21"/>
            <w:lang w:eastAsia="ru-RU"/>
          </w:rPr>
          <w:t>постановлением Правительства Российской Федерации от 26 июля 2016 г. № 719</w:t>
        </w:r>
      </w:hyperlink>
      <w:r w:rsidRPr="0042101F">
        <w:rPr>
          <w:rFonts w:ascii="Arial" w:eastAsia="Times New Roman" w:hAnsi="Arial" w:cs="Arial"/>
          <w:color w:val="222222"/>
          <w:sz w:val="21"/>
          <w:szCs w:val="21"/>
          <w:lang w:eastAsia="ru-RU"/>
        </w:rPr>
        <w:t> "О внесении изменений в некоторые акты Правительства Российской Федерации" (Собрание законодательства Российской Федерации, 2016, № 31, ст. 5033);</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пункт 2 изменений, которые вносятся в </w:t>
      </w:r>
      <w:hyperlink r:id="rId6" w:anchor="/document/99/420239356/" w:history="1">
        <w:r w:rsidRPr="0042101F">
          <w:rPr>
            <w:rFonts w:ascii="Arial" w:eastAsia="Times New Roman" w:hAnsi="Arial" w:cs="Arial"/>
            <w:color w:val="01745C"/>
            <w:sz w:val="21"/>
            <w:szCs w:val="21"/>
            <w:lang w:eastAsia="ru-RU"/>
          </w:rPr>
          <w:t>постановление Правительства Российской Федерации от 11 декабря 2014 г. № 1352, утвержденных постановлением Правительства Российской Федерации от 2 августа 2016 г. № 749 "О внесении изменений в постановление Правительства Российской Федерации от 11 декабря 2014 г. № 1352"</w:t>
        </w:r>
      </w:hyperlink>
      <w:r w:rsidRPr="0042101F">
        <w:rPr>
          <w:rFonts w:ascii="Arial" w:eastAsia="Times New Roman" w:hAnsi="Arial" w:cs="Arial"/>
          <w:color w:val="222222"/>
          <w:sz w:val="21"/>
          <w:szCs w:val="21"/>
          <w:lang w:eastAsia="ru-RU"/>
        </w:rPr>
        <w:t> (Собрание законодательства Российской Федерации, 2016, № 32, ст. 5126);</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подпункты "б" и "в" пункта 1 изменений, которые вносятся в акты Правительства Российской Федерации, утвержденных </w:t>
      </w:r>
      <w:hyperlink r:id="rId7" w:anchor="/document/99/436737018/" w:history="1">
        <w:r w:rsidRPr="0042101F">
          <w:rPr>
            <w:rFonts w:ascii="Arial" w:eastAsia="Times New Roman" w:hAnsi="Arial" w:cs="Arial"/>
            <w:color w:val="01745C"/>
            <w:sz w:val="21"/>
            <w:szCs w:val="21"/>
            <w:lang w:eastAsia="ru-RU"/>
          </w:rPr>
          <w:t>постановлением Правительства Российской Федерации от 20 мая 2017 г. № 608</w:t>
        </w:r>
      </w:hyperlink>
      <w:r w:rsidRPr="0042101F">
        <w:rPr>
          <w:rFonts w:ascii="Arial" w:eastAsia="Times New Roman" w:hAnsi="Arial" w:cs="Arial"/>
          <w:color w:val="222222"/>
          <w:sz w:val="21"/>
          <w:szCs w:val="21"/>
          <w:lang w:eastAsia="ru-RU"/>
        </w:rPr>
        <w:t> "О внесении изменений в некоторые акты Правительства Российской Федерации" (Собрание законодательства Российской Федерации, 2017, № 23, ст. 3319);</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подпункт "б" пункта 1 и абзац пятый подпункта "а" пункта 2 изменений, которые вносятся в акты Правительства Российской Федерации, утвержденных </w:t>
      </w:r>
      <w:hyperlink r:id="rId8" w:anchor="/document/99/555657376/" w:history="1">
        <w:r w:rsidRPr="0042101F">
          <w:rPr>
            <w:rFonts w:ascii="Arial" w:eastAsia="Times New Roman" w:hAnsi="Arial" w:cs="Arial"/>
            <w:color w:val="01745C"/>
            <w:sz w:val="21"/>
            <w:szCs w:val="21"/>
            <w:lang w:eastAsia="ru-RU"/>
          </w:rPr>
          <w:t xml:space="preserve">постановлением Правительства </w:t>
        </w:r>
        <w:r w:rsidRPr="0042101F">
          <w:rPr>
            <w:rFonts w:ascii="Arial" w:eastAsia="Times New Roman" w:hAnsi="Arial" w:cs="Arial"/>
            <w:color w:val="01745C"/>
            <w:sz w:val="21"/>
            <w:szCs w:val="21"/>
            <w:lang w:eastAsia="ru-RU"/>
          </w:rPr>
          <w:lastRenderedPageBreak/>
          <w:t>Российской Федерации от 15 ноября 2017 г. № 1383</w:t>
        </w:r>
      </w:hyperlink>
      <w:r w:rsidRPr="0042101F">
        <w:rPr>
          <w:rFonts w:ascii="Arial" w:eastAsia="Times New Roman" w:hAnsi="Arial" w:cs="Arial"/>
          <w:color w:val="222222"/>
          <w:sz w:val="21"/>
          <w:szCs w:val="21"/>
          <w:lang w:eastAsia="ru-RU"/>
        </w:rPr>
        <w:t> "О внесении изменений в некоторые акты Правительства Российской Федерации" (Собрание законодательства Российской Федерации, 2017, № 48, ст. 7214).</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3. Настоящее постановление вступает в силу с 1 января 2022 г. и не применяется к отношениям, связанным с осуществлением закупок товаров, работ, услуг, возникшим до дня вступления в силу настоящего постановления.</w:t>
      </w:r>
    </w:p>
    <w:p w:rsidR="0042101F" w:rsidRPr="0042101F" w:rsidRDefault="0042101F" w:rsidP="0042101F">
      <w:pPr>
        <w:spacing w:after="150" w:line="240" w:lineRule="auto"/>
        <w:jc w:val="right"/>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Председатель Правительства</w:t>
      </w:r>
      <w:r w:rsidRPr="0042101F">
        <w:rPr>
          <w:rFonts w:ascii="Arial" w:eastAsia="Times New Roman" w:hAnsi="Arial" w:cs="Arial"/>
          <w:color w:val="222222"/>
          <w:sz w:val="21"/>
          <w:szCs w:val="21"/>
          <w:lang w:eastAsia="ru-RU"/>
        </w:rPr>
        <w:br/>
        <w:t>Российской Федерации</w:t>
      </w:r>
      <w:r w:rsidRPr="0042101F">
        <w:rPr>
          <w:rFonts w:ascii="Arial" w:eastAsia="Times New Roman" w:hAnsi="Arial" w:cs="Arial"/>
          <w:color w:val="222222"/>
          <w:sz w:val="21"/>
          <w:szCs w:val="21"/>
          <w:lang w:eastAsia="ru-RU"/>
        </w:rPr>
        <w:br/>
        <w:t xml:space="preserve">М. </w:t>
      </w:r>
      <w:proofErr w:type="spellStart"/>
      <w:r w:rsidRPr="0042101F">
        <w:rPr>
          <w:rFonts w:ascii="Arial" w:eastAsia="Times New Roman" w:hAnsi="Arial" w:cs="Arial"/>
          <w:color w:val="222222"/>
          <w:sz w:val="21"/>
          <w:szCs w:val="21"/>
          <w:lang w:eastAsia="ru-RU"/>
        </w:rPr>
        <w:t>Мишустин</w:t>
      </w:r>
      <w:proofErr w:type="spellEnd"/>
      <w:r w:rsidRPr="0042101F">
        <w:rPr>
          <w:rFonts w:ascii="Arial" w:eastAsia="Times New Roman" w:hAnsi="Arial" w:cs="Arial"/>
          <w:color w:val="222222"/>
          <w:sz w:val="21"/>
          <w:szCs w:val="21"/>
          <w:lang w:eastAsia="ru-RU"/>
        </w:rPr>
        <w:br/>
      </w:r>
    </w:p>
    <w:p w:rsidR="0042101F" w:rsidRPr="0042101F" w:rsidRDefault="0042101F" w:rsidP="0042101F">
      <w:pPr>
        <w:spacing w:after="150" w:line="240" w:lineRule="auto"/>
        <w:jc w:val="right"/>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УТВЕРЖДЕНЫ</w:t>
      </w:r>
      <w:r w:rsidRPr="0042101F">
        <w:rPr>
          <w:rFonts w:ascii="Arial" w:eastAsia="Times New Roman" w:hAnsi="Arial" w:cs="Arial"/>
          <w:color w:val="222222"/>
          <w:sz w:val="21"/>
          <w:szCs w:val="21"/>
          <w:lang w:eastAsia="ru-RU"/>
        </w:rPr>
        <w:br/>
        <w:t>постановлением Правительства</w:t>
      </w:r>
      <w:r w:rsidRPr="0042101F">
        <w:rPr>
          <w:rFonts w:ascii="Arial" w:eastAsia="Times New Roman" w:hAnsi="Arial" w:cs="Arial"/>
          <w:color w:val="222222"/>
          <w:sz w:val="21"/>
          <w:szCs w:val="21"/>
          <w:lang w:eastAsia="ru-RU"/>
        </w:rPr>
        <w:br/>
        <w:t>Российской Федерации</w:t>
      </w:r>
      <w:r w:rsidRPr="0042101F">
        <w:rPr>
          <w:rFonts w:ascii="Arial" w:eastAsia="Times New Roman" w:hAnsi="Arial" w:cs="Arial"/>
          <w:color w:val="222222"/>
          <w:sz w:val="21"/>
          <w:szCs w:val="21"/>
          <w:lang w:eastAsia="ru-RU"/>
        </w:rPr>
        <w:br/>
        <w:t>от 7 июля 2021 года № 1128</w:t>
      </w:r>
      <w:r w:rsidRPr="0042101F">
        <w:rPr>
          <w:rFonts w:ascii="Arial" w:eastAsia="Times New Roman" w:hAnsi="Arial" w:cs="Arial"/>
          <w:color w:val="222222"/>
          <w:sz w:val="21"/>
          <w:szCs w:val="21"/>
          <w:lang w:eastAsia="ru-RU"/>
        </w:rPr>
        <w:br/>
      </w:r>
    </w:p>
    <w:p w:rsidR="0042101F" w:rsidRPr="0042101F" w:rsidRDefault="0042101F" w:rsidP="0042101F">
      <w:pPr>
        <w:spacing w:line="240" w:lineRule="auto"/>
        <w:rPr>
          <w:rFonts w:ascii="Arial" w:eastAsia="Times New Roman" w:hAnsi="Arial" w:cs="Arial"/>
          <w:b/>
          <w:bCs/>
          <w:color w:val="222222"/>
          <w:sz w:val="27"/>
          <w:szCs w:val="27"/>
          <w:lang w:eastAsia="ru-RU"/>
        </w:rPr>
      </w:pPr>
      <w:proofErr w:type="gramStart"/>
      <w:r w:rsidRPr="0042101F">
        <w:rPr>
          <w:rFonts w:ascii="Arial" w:eastAsia="Times New Roman" w:hAnsi="Arial" w:cs="Arial"/>
          <w:b/>
          <w:bCs/>
          <w:color w:val="222222"/>
          <w:sz w:val="27"/>
          <w:szCs w:val="27"/>
          <w:lang w:eastAsia="ru-RU"/>
        </w:rPr>
        <w:t>Изменения,</w:t>
      </w:r>
      <w:r w:rsidRPr="0042101F">
        <w:rPr>
          <w:rFonts w:ascii="Arial" w:eastAsia="Times New Roman" w:hAnsi="Arial" w:cs="Arial"/>
          <w:b/>
          <w:bCs/>
          <w:color w:val="222222"/>
          <w:sz w:val="27"/>
          <w:szCs w:val="27"/>
          <w:lang w:eastAsia="ru-RU"/>
        </w:rPr>
        <w:br/>
        <w:t>которые</w:t>
      </w:r>
      <w:proofErr w:type="gramEnd"/>
      <w:r w:rsidRPr="0042101F">
        <w:rPr>
          <w:rFonts w:ascii="Arial" w:eastAsia="Times New Roman" w:hAnsi="Arial" w:cs="Arial"/>
          <w:b/>
          <w:bCs/>
          <w:color w:val="222222"/>
          <w:sz w:val="27"/>
          <w:szCs w:val="27"/>
          <w:lang w:eastAsia="ru-RU"/>
        </w:rPr>
        <w:t xml:space="preserve"> вносятся в акты Правительства Российской Федерации по вопросам участия субъектов малого и среднего предпринимательства в закупках товаров, работ, услуг отдельными видами юридических лиц</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1. В </w:t>
      </w:r>
      <w:hyperlink r:id="rId9" w:anchor="/document/99/420239356/" w:history="1">
        <w:r w:rsidRPr="0042101F">
          <w:rPr>
            <w:rFonts w:ascii="Arial" w:eastAsia="Times New Roman" w:hAnsi="Arial" w:cs="Arial"/>
            <w:color w:val="01745C"/>
            <w:sz w:val="21"/>
            <w:szCs w:val="21"/>
            <w:lang w:eastAsia="ru-RU"/>
          </w:rPr>
          <w:t>постановлении Правительства Российской Федерации от 11 декабря 2014 г. № 1352</w:t>
        </w:r>
      </w:hyperlink>
      <w:r w:rsidRPr="0042101F">
        <w:rPr>
          <w:rFonts w:ascii="Arial" w:eastAsia="Times New Roman" w:hAnsi="Arial" w:cs="Arial"/>
          <w:color w:val="222222"/>
          <w:sz w:val="21"/>
          <w:szCs w:val="21"/>
          <w:lang w:eastAsia="ru-RU"/>
        </w:rPr>
        <w:t> "Об особенностях участия субъектов малого и среднего предпринимательства в закупках товаров, работ, услуг отдельными видами юридических лиц" (Собрание законодательства Российской Федерации, 2014, № 51, ст. 7438; 2015, № 45, ст. 6259; 2016, № 31, ст. 5033; № 32, ст. 5126; № 35, ст. 5339; 2017, № 23, ст. 3319; № 48, ст. 7214; 2019, № 31, ст. 4658):</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а) </w:t>
      </w:r>
      <w:hyperlink r:id="rId10" w:anchor="/document/99/420239356/XA00M2O2MP/" w:tooltip="2. Действие настоящего Положения распространяется в отношении: юридических лиц, которые указаны в части 2 статьи 1 Федерального закона" w:history="1">
        <w:r w:rsidRPr="0042101F">
          <w:rPr>
            <w:rFonts w:ascii="Arial" w:eastAsia="Times New Roman" w:hAnsi="Arial" w:cs="Arial"/>
            <w:color w:val="01745C"/>
            <w:sz w:val="21"/>
            <w:szCs w:val="21"/>
            <w:lang w:eastAsia="ru-RU"/>
          </w:rPr>
          <w:t>пункт 2</w:t>
        </w:r>
      </w:hyperlink>
      <w:r w:rsidRPr="0042101F">
        <w:rPr>
          <w:rFonts w:ascii="Arial" w:eastAsia="Times New Roman" w:hAnsi="Arial" w:cs="Arial"/>
          <w:color w:val="222222"/>
          <w:sz w:val="21"/>
          <w:szCs w:val="21"/>
          <w:lang w:eastAsia="ru-RU"/>
        </w:rPr>
        <w:t> изложить в следующей редакции:</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"2. Установить, что юридические лица, указанные в части 2 статьи 1 Федерального закона "О закупках товаров, работ, услуг отдельными видами юридических лиц" и являющиеся субъектами малого и среднего предпринимательства, вправе не применять настоящее постановление.";</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б) </w:t>
      </w:r>
      <w:hyperlink r:id="rId11" w:anchor="/document/99/420239356/XA00MC22NR/" w:tooltip="2.3. Установить, что в 2017 году годовой объем закупок товаров, работ, услуг, осуществляемых отдельными видами юридических лиц, указанными в абзацах четвертом - восьмом пункта 2 настоящего..." w:history="1">
        <w:r w:rsidRPr="0042101F">
          <w:rPr>
            <w:rFonts w:ascii="Arial" w:eastAsia="Times New Roman" w:hAnsi="Arial" w:cs="Arial"/>
            <w:color w:val="01745C"/>
            <w:sz w:val="21"/>
            <w:szCs w:val="21"/>
            <w:lang w:eastAsia="ru-RU"/>
          </w:rPr>
          <w:t>пункт 2.3</w:t>
        </w:r>
      </w:hyperlink>
      <w:r w:rsidRPr="0042101F">
        <w:rPr>
          <w:rFonts w:ascii="Arial" w:eastAsia="Times New Roman" w:hAnsi="Arial" w:cs="Arial"/>
          <w:color w:val="222222"/>
          <w:sz w:val="21"/>
          <w:szCs w:val="21"/>
          <w:lang w:eastAsia="ru-RU"/>
        </w:rPr>
        <w:t> признать утратившим силу;</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в) в </w:t>
      </w:r>
      <w:hyperlink r:id="rId12" w:anchor="/document/99/420239356/" w:history="1">
        <w:r w:rsidRPr="0042101F">
          <w:rPr>
            <w:rFonts w:ascii="Arial" w:eastAsia="Times New Roman" w:hAnsi="Arial" w:cs="Arial"/>
            <w:color w:val="01745C"/>
            <w:sz w:val="21"/>
            <w:szCs w:val="21"/>
            <w:lang w:eastAsia="ru-RU"/>
          </w:rPr>
          <w:t>Положении</w:t>
        </w:r>
      </w:hyperlink>
      <w:r w:rsidRPr="0042101F">
        <w:rPr>
          <w:rFonts w:ascii="Arial" w:eastAsia="Times New Roman" w:hAnsi="Arial" w:cs="Arial"/>
          <w:color w:val="222222"/>
          <w:sz w:val="21"/>
          <w:szCs w:val="21"/>
          <w:lang w:eastAsia="ru-RU"/>
        </w:rPr>
        <w:t>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 указанным постановлением:</w:t>
      </w:r>
    </w:p>
    <w:p w:rsidR="0042101F" w:rsidRPr="0042101F" w:rsidRDefault="0042101F" w:rsidP="0042101F">
      <w:pPr>
        <w:spacing w:after="150" w:line="240" w:lineRule="auto"/>
        <w:rPr>
          <w:rFonts w:ascii="Arial" w:eastAsia="Times New Roman" w:hAnsi="Arial" w:cs="Arial"/>
          <w:color w:val="222222"/>
          <w:sz w:val="21"/>
          <w:szCs w:val="21"/>
          <w:lang w:eastAsia="ru-RU"/>
        </w:rPr>
      </w:pPr>
      <w:hyperlink r:id="rId13" w:anchor="/document/99/420239356/XA00M2O2MP/" w:tooltip="2. Действие настоящего Положения распространяется в отношении: юридических лиц, которые указаны в части 2 статьи 1 Федерального закона" w:history="1">
        <w:r w:rsidRPr="0042101F">
          <w:rPr>
            <w:rFonts w:ascii="Arial" w:eastAsia="Times New Roman" w:hAnsi="Arial" w:cs="Arial"/>
            <w:color w:val="01745C"/>
            <w:sz w:val="21"/>
            <w:szCs w:val="21"/>
            <w:lang w:eastAsia="ru-RU"/>
          </w:rPr>
          <w:t>пункт 2</w:t>
        </w:r>
      </w:hyperlink>
      <w:r w:rsidRPr="0042101F">
        <w:rPr>
          <w:rFonts w:ascii="Arial" w:eastAsia="Times New Roman" w:hAnsi="Arial" w:cs="Arial"/>
          <w:color w:val="222222"/>
          <w:sz w:val="21"/>
          <w:szCs w:val="21"/>
          <w:lang w:eastAsia="ru-RU"/>
        </w:rPr>
        <w:t> признать утратившим силу;</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в </w:t>
      </w:r>
      <w:hyperlink r:id="rId14" w:anchor="/document/99/420239356/ZAP24EU3CQ/" w:tooltip="5. 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 w:history="1">
        <w:r w:rsidRPr="0042101F">
          <w:rPr>
            <w:rFonts w:ascii="Arial" w:eastAsia="Times New Roman" w:hAnsi="Arial" w:cs="Arial"/>
            <w:color w:val="01745C"/>
            <w:sz w:val="21"/>
            <w:szCs w:val="21"/>
            <w:lang w:eastAsia="ru-RU"/>
          </w:rPr>
          <w:t>пункте 5</w:t>
        </w:r>
      </w:hyperlink>
      <w:r w:rsidRPr="0042101F">
        <w:rPr>
          <w:rFonts w:ascii="Arial" w:eastAsia="Times New Roman" w:hAnsi="Arial" w:cs="Arial"/>
          <w:color w:val="222222"/>
          <w:sz w:val="21"/>
          <w:szCs w:val="21"/>
          <w:lang w:eastAsia="ru-RU"/>
        </w:rPr>
        <w:t> цифры "20" заменить цифрами "25", цифры "18" заменить цифрами "20";</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в </w:t>
      </w:r>
      <w:hyperlink r:id="rId15" w:anchor="/document/99/420239356/XA00MDO2NS/" w:tooltip="5.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w:history="1">
        <w:r w:rsidRPr="0042101F">
          <w:rPr>
            <w:rFonts w:ascii="Arial" w:eastAsia="Times New Roman" w:hAnsi="Arial" w:cs="Arial"/>
            <w:color w:val="01745C"/>
            <w:sz w:val="21"/>
            <w:szCs w:val="21"/>
            <w:lang w:eastAsia="ru-RU"/>
          </w:rPr>
          <w:t>пункте 5.1</w:t>
        </w:r>
      </w:hyperlink>
      <w:r w:rsidRPr="0042101F">
        <w:rPr>
          <w:rFonts w:ascii="Arial" w:eastAsia="Times New Roman" w:hAnsi="Arial" w:cs="Arial"/>
          <w:color w:val="222222"/>
          <w:sz w:val="21"/>
          <w:szCs w:val="21"/>
          <w:lang w:eastAsia="ru-RU"/>
        </w:rPr>
        <w:t> цифры "18" заменить цифрами "20".</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2. В </w:t>
      </w:r>
      <w:hyperlink r:id="rId16" w:anchor="/document/99/420313129/" w:history="1">
        <w:r w:rsidRPr="0042101F">
          <w:rPr>
            <w:rFonts w:ascii="Arial" w:eastAsia="Times New Roman" w:hAnsi="Arial" w:cs="Arial"/>
            <w:color w:val="01745C"/>
            <w:sz w:val="21"/>
            <w:szCs w:val="21"/>
            <w:lang w:eastAsia="ru-RU"/>
          </w:rPr>
          <w:t>постановлении Правительства Российской Федерации от 29 октября 2015 г. № 1169</w:t>
        </w:r>
      </w:hyperlink>
      <w:r w:rsidRPr="0042101F">
        <w:rPr>
          <w:rFonts w:ascii="Arial" w:eastAsia="Times New Roman" w:hAnsi="Arial" w:cs="Arial"/>
          <w:color w:val="222222"/>
          <w:sz w:val="21"/>
          <w:szCs w:val="21"/>
          <w:lang w:eastAsia="ru-RU"/>
        </w:rPr>
        <w:t>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 45, ст. 6259; 2016, № 2, ст. 327; № 31, ст. 5033; № 51, ст. 7405; 2017, № 23, ст. 3319; № 48, ст. 7214; 2018, № 23, ст. 3305; 2020, № 49, ст. 7898; 2021, № 12, ст. 2023):</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а) </w:t>
      </w:r>
      <w:hyperlink r:id="rId17" w:anchor="/document/99/420313129/XA00LTK2M0/" w:tooltip="2. Оценка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history="1">
        <w:r w:rsidRPr="0042101F">
          <w:rPr>
            <w:rFonts w:ascii="Arial" w:eastAsia="Times New Roman" w:hAnsi="Arial" w:cs="Arial"/>
            <w:color w:val="01745C"/>
            <w:sz w:val="21"/>
            <w:szCs w:val="21"/>
            <w:lang w:eastAsia="ru-RU"/>
          </w:rPr>
          <w:t>абзац четвертый</w:t>
        </w:r>
      </w:hyperlink>
      <w:r w:rsidRPr="0042101F">
        <w:rPr>
          <w:rFonts w:ascii="Arial" w:eastAsia="Times New Roman" w:hAnsi="Arial" w:cs="Arial"/>
          <w:color w:val="222222"/>
          <w:sz w:val="21"/>
          <w:szCs w:val="21"/>
          <w:lang w:eastAsia="ru-RU"/>
        </w:rPr>
        <w:t> пункта 2 признать утратившим силу;</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б) </w:t>
      </w:r>
      <w:hyperlink r:id="rId18" w:anchor="/document/99/420313129/XA00LU62M3/" w:tooltip="3. В перечень конкретных заказчиков включаются: а) следующие заказчики, проекты планов закупки и проекты изменений которых подлежат оценке соответствия, осуществляемой акционерным..." w:history="1">
        <w:r w:rsidRPr="0042101F">
          <w:rPr>
            <w:rFonts w:ascii="Arial" w:eastAsia="Times New Roman" w:hAnsi="Arial" w:cs="Arial"/>
            <w:color w:val="01745C"/>
            <w:sz w:val="21"/>
            <w:szCs w:val="21"/>
            <w:lang w:eastAsia="ru-RU"/>
          </w:rPr>
          <w:t>абзац первый</w:t>
        </w:r>
      </w:hyperlink>
      <w:r w:rsidRPr="0042101F">
        <w:rPr>
          <w:rFonts w:ascii="Arial" w:eastAsia="Times New Roman" w:hAnsi="Arial" w:cs="Arial"/>
          <w:color w:val="222222"/>
          <w:sz w:val="21"/>
          <w:szCs w:val="21"/>
          <w:lang w:eastAsia="ru-RU"/>
        </w:rPr>
        <w:t> подпункта "б" пункта 3 изложить в следующей редакции:</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lastRenderedPageBreak/>
        <w:t>"б) следующие заказчики (за исключением конкретных заказчиков, проекты планов закупки и проекты изменений которых подлежат оценке соответствия, проводимой корпорацией, а также отдельных заказчиков), проекты планов закупки, проекты изменений которых с учетом предложений органов государственной власти субъектов Российской Федерации подлежат оценке соответствия, осуществляемой органами исполнительной власти субъектов Российской Федерации или созданными ими организациями, которые указаны в части 2 статьи 1 Федерального закона, и которые соответствуют критериям, предусмотренным пунктом 2 настоящего постановления, годовой объем выручки которых от продаж продукции (продажи товаров, выполнения работ, оказания услуг) по данным годовой бухгалтерской (финансовой) отчетности за предшествующий календарный год или величина активов которых (для заказчиков, являющихся кредитными организациями) по данным годовой бухгалтерской (финансовой) отчетности за предшествующий календарный год превышает 500 млн.:";</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в) в </w:t>
      </w:r>
      <w:hyperlink r:id="rId19" w:anchor="/document/99/420313129/XA00LVS2MC/" w:tooltip="4. Мониторинг соответствия проводится в отношении заказчиков, которые указаны в части 2 статьи 1 Федерального закона, за исключением заказчиков, в отношении которых осуществляется..." w:history="1">
        <w:r w:rsidRPr="0042101F">
          <w:rPr>
            <w:rFonts w:ascii="Arial" w:eastAsia="Times New Roman" w:hAnsi="Arial" w:cs="Arial"/>
            <w:color w:val="01745C"/>
            <w:sz w:val="21"/>
            <w:szCs w:val="21"/>
            <w:lang w:eastAsia="ru-RU"/>
          </w:rPr>
          <w:t>подпункте "а"</w:t>
        </w:r>
      </w:hyperlink>
      <w:r w:rsidRPr="0042101F">
        <w:rPr>
          <w:rFonts w:ascii="Arial" w:eastAsia="Times New Roman" w:hAnsi="Arial" w:cs="Arial"/>
          <w:color w:val="222222"/>
          <w:sz w:val="21"/>
          <w:szCs w:val="21"/>
          <w:lang w:eastAsia="ru-RU"/>
        </w:rPr>
        <w:t> пункта 4 слова "от 250 млн. рублей до" заменить словом "менее";</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г) </w:t>
      </w:r>
      <w:hyperlink r:id="rId20" w:anchor="/document/99/420313129/ZAP284C3I4/" w:tooltip="10. Рекомендовать высшим исполнительным органам государственной власти субъектов Российской Федерации принять нормативные правовые акты об определении органов исполнительной власти..." w:history="1">
        <w:r w:rsidRPr="0042101F">
          <w:rPr>
            <w:rFonts w:ascii="Arial" w:eastAsia="Times New Roman" w:hAnsi="Arial" w:cs="Arial"/>
            <w:color w:val="01745C"/>
            <w:sz w:val="21"/>
            <w:szCs w:val="21"/>
            <w:lang w:eastAsia="ru-RU"/>
          </w:rPr>
          <w:t>пункт 10</w:t>
        </w:r>
      </w:hyperlink>
      <w:r w:rsidRPr="0042101F">
        <w:rPr>
          <w:rFonts w:ascii="Arial" w:eastAsia="Times New Roman" w:hAnsi="Arial" w:cs="Arial"/>
          <w:color w:val="222222"/>
          <w:sz w:val="21"/>
          <w:szCs w:val="21"/>
          <w:lang w:eastAsia="ru-RU"/>
        </w:rPr>
        <w:t> </w:t>
      </w:r>
      <w:hyperlink r:id="rId21" w:anchor="/document/99/420313129/" w:history="1">
        <w:r w:rsidRPr="0042101F">
          <w:rPr>
            <w:rFonts w:ascii="Arial" w:eastAsia="Times New Roman" w:hAnsi="Arial" w:cs="Arial"/>
            <w:color w:val="01745C"/>
            <w:sz w:val="21"/>
            <w:szCs w:val="21"/>
            <w:lang w:eastAsia="ru-RU"/>
          </w:rPr>
          <w:t>Положения</w:t>
        </w:r>
      </w:hyperlink>
      <w:r w:rsidRPr="0042101F">
        <w:rPr>
          <w:rFonts w:ascii="Arial" w:eastAsia="Times New Roman" w:hAnsi="Arial" w:cs="Arial"/>
          <w:color w:val="222222"/>
          <w:sz w:val="21"/>
          <w:szCs w:val="21"/>
          <w:lang w:eastAsia="ru-RU"/>
        </w:rPr>
        <w:t>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дополнить предложениями следующего содержания: "Положительное заключение и уведомление о несоответствии формируются с использованием единой информационной системы и подписываются усиленной квалифицированной электронной подписью лица, имеющего право действовать от имени корпорации, органа исполнительной власти субъекта Российской Федерации (созданной им организации). При этом положительное заключение и уведомление о несоответствии не позднее одного часа с момента их подписания автоматически с использованием единой информационной системы направляются заказчику.";</w:t>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t>д) </w:t>
      </w:r>
      <w:hyperlink r:id="rId22" w:anchor="/document/99/420313129/XA00M6C2MG/" w:tooltip="9.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w:history="1">
        <w:r w:rsidRPr="0042101F">
          <w:rPr>
            <w:rFonts w:ascii="Arial" w:eastAsia="Times New Roman" w:hAnsi="Arial" w:cs="Arial"/>
            <w:color w:val="01745C"/>
            <w:sz w:val="21"/>
            <w:szCs w:val="21"/>
            <w:lang w:eastAsia="ru-RU"/>
          </w:rPr>
          <w:t>пункт 9</w:t>
        </w:r>
      </w:hyperlink>
      <w:r w:rsidRPr="0042101F">
        <w:rPr>
          <w:rFonts w:ascii="Arial" w:eastAsia="Times New Roman" w:hAnsi="Arial" w:cs="Arial"/>
          <w:color w:val="222222"/>
          <w:sz w:val="21"/>
          <w:szCs w:val="21"/>
          <w:lang w:eastAsia="ru-RU"/>
        </w:rPr>
        <w:t> </w:t>
      </w:r>
      <w:hyperlink r:id="rId23" w:anchor="/document/99/420313129/" w:history="1">
        <w:r w:rsidRPr="0042101F">
          <w:rPr>
            <w:rFonts w:ascii="Arial" w:eastAsia="Times New Roman" w:hAnsi="Arial" w:cs="Arial"/>
            <w:color w:val="01745C"/>
            <w:sz w:val="21"/>
            <w:szCs w:val="21"/>
            <w:lang w:eastAsia="ru-RU"/>
          </w:rPr>
          <w:t>Положения</w:t>
        </w:r>
      </w:hyperlink>
      <w:r w:rsidRPr="0042101F">
        <w:rPr>
          <w:rFonts w:ascii="Arial" w:eastAsia="Times New Roman" w:hAnsi="Arial" w:cs="Arial"/>
          <w:color w:val="222222"/>
          <w:sz w:val="21"/>
          <w:szCs w:val="21"/>
          <w:lang w:eastAsia="ru-RU"/>
        </w:rPr>
        <w:t>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дополнить предложениями следующего содержания: "Положительное заключение и уведомление о несоответствии формируются с использованием единой информационной системы и подписываются усиленной квалифицированной электронной подписью лица, имеющего право действовать от имени корпорации, органа исполнительной власти субъекта Российской Федерации (созданной им организации). При этом положительное заключение и уведомление о несоответствии не позднее одного часа с момента их подписания автоматически с использованием единой информационной системы направляются заказчику.".</w:t>
      </w:r>
    </w:p>
    <w:p w:rsidR="0042101F" w:rsidRPr="0042101F" w:rsidRDefault="0042101F" w:rsidP="0042101F">
      <w:pPr>
        <w:spacing w:after="0" w:line="240" w:lineRule="auto"/>
        <w:rPr>
          <w:rFonts w:ascii="Times New Roman" w:eastAsia="Times New Roman" w:hAnsi="Times New Roman" w:cs="Times New Roman"/>
          <w:sz w:val="24"/>
          <w:szCs w:val="24"/>
          <w:lang w:eastAsia="ru-RU"/>
        </w:rPr>
      </w:pPr>
      <w:r w:rsidRPr="0042101F">
        <w:rPr>
          <w:rFonts w:ascii="Arial" w:eastAsia="Times New Roman" w:hAnsi="Arial" w:cs="Arial"/>
          <w:color w:val="222222"/>
          <w:sz w:val="21"/>
          <w:szCs w:val="21"/>
          <w:lang w:eastAsia="ru-RU"/>
        </w:rPr>
        <w:br/>
      </w:r>
    </w:p>
    <w:p w:rsidR="0042101F" w:rsidRPr="0042101F" w:rsidRDefault="0042101F" w:rsidP="0042101F">
      <w:pPr>
        <w:spacing w:after="150" w:line="240" w:lineRule="auto"/>
        <w:rPr>
          <w:rFonts w:ascii="Arial" w:eastAsia="Times New Roman" w:hAnsi="Arial" w:cs="Arial"/>
          <w:color w:val="222222"/>
          <w:sz w:val="21"/>
          <w:szCs w:val="21"/>
          <w:lang w:eastAsia="ru-RU"/>
        </w:rPr>
      </w:pPr>
      <w:r w:rsidRPr="0042101F">
        <w:rPr>
          <w:rFonts w:ascii="Arial" w:eastAsia="Times New Roman" w:hAnsi="Arial" w:cs="Arial"/>
          <w:color w:val="222222"/>
          <w:sz w:val="21"/>
          <w:szCs w:val="21"/>
          <w:lang w:eastAsia="ru-RU"/>
        </w:rPr>
        <w:br/>
      </w:r>
      <w:bookmarkStart w:id="0" w:name="_GoBack"/>
      <w:bookmarkEnd w:id="0"/>
    </w:p>
    <w:p w:rsidR="00592A8E" w:rsidRDefault="0042101F"/>
    <w:sectPr w:rsidR="00592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F"/>
    <w:rsid w:val="00277A36"/>
    <w:rsid w:val="0042101F"/>
    <w:rsid w:val="00B9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0F786-1D7E-4E91-B061-D07EE1E8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761526">
      <w:bodyDiv w:val="1"/>
      <w:marLeft w:val="0"/>
      <w:marRight w:val="0"/>
      <w:marTop w:val="0"/>
      <w:marBottom w:val="0"/>
      <w:divBdr>
        <w:top w:val="none" w:sz="0" w:space="0" w:color="auto"/>
        <w:left w:val="none" w:sz="0" w:space="0" w:color="auto"/>
        <w:bottom w:val="none" w:sz="0" w:space="0" w:color="auto"/>
        <w:right w:val="none" w:sz="0" w:space="0" w:color="auto"/>
      </w:divBdr>
      <w:divsChild>
        <w:div w:id="591856229">
          <w:marLeft w:val="0"/>
          <w:marRight w:val="0"/>
          <w:marTop w:val="0"/>
          <w:marBottom w:val="225"/>
          <w:divBdr>
            <w:top w:val="none" w:sz="0" w:space="0" w:color="auto"/>
            <w:left w:val="none" w:sz="0" w:space="0" w:color="auto"/>
            <w:bottom w:val="single" w:sz="6" w:space="26" w:color="CCCCCC"/>
            <w:right w:val="none" w:sz="0" w:space="0" w:color="auto"/>
          </w:divBdr>
        </w:div>
        <w:div w:id="977535580">
          <w:marLeft w:val="0"/>
          <w:marRight w:val="0"/>
          <w:marTop w:val="0"/>
          <w:marBottom w:val="0"/>
          <w:divBdr>
            <w:top w:val="none" w:sz="0" w:space="0" w:color="auto"/>
            <w:left w:val="none" w:sz="0" w:space="0" w:color="auto"/>
            <w:bottom w:val="none" w:sz="0" w:space="0" w:color="auto"/>
            <w:right w:val="none" w:sz="0" w:space="0" w:color="auto"/>
          </w:divBdr>
          <w:divsChild>
            <w:div w:id="1694257813">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zakaz.ru/" TargetMode="External"/><Relationship Id="rId13" Type="http://schemas.openxmlformats.org/officeDocument/2006/relationships/hyperlink" Target="https://vip.1gzakaz.ru/" TargetMode="External"/><Relationship Id="rId18" Type="http://schemas.openxmlformats.org/officeDocument/2006/relationships/hyperlink" Target="https://vip.1gzakaz.ru/" TargetMode="External"/><Relationship Id="rId3" Type="http://schemas.openxmlformats.org/officeDocument/2006/relationships/webSettings" Target="webSettings.xml"/><Relationship Id="rId21" Type="http://schemas.openxmlformats.org/officeDocument/2006/relationships/hyperlink" Target="https://vip.1gzakaz.ru/" TargetMode="External"/><Relationship Id="rId7" Type="http://schemas.openxmlformats.org/officeDocument/2006/relationships/hyperlink" Target="https://vip.1gzakaz.ru/" TargetMode="External"/><Relationship Id="rId12" Type="http://schemas.openxmlformats.org/officeDocument/2006/relationships/hyperlink" Target="https://vip.1gzakaz.ru/" TargetMode="External"/><Relationship Id="rId17" Type="http://schemas.openxmlformats.org/officeDocument/2006/relationships/hyperlink" Target="https://vip.1gzakaz.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p.1gzakaz.ru/" TargetMode="External"/><Relationship Id="rId20" Type="http://schemas.openxmlformats.org/officeDocument/2006/relationships/hyperlink" Target="https://vip.1gzakaz.ru/" TargetMode="External"/><Relationship Id="rId1" Type="http://schemas.openxmlformats.org/officeDocument/2006/relationships/styles" Target="styles.xml"/><Relationship Id="rId6" Type="http://schemas.openxmlformats.org/officeDocument/2006/relationships/hyperlink" Target="https://vip.1gzakaz.ru/" TargetMode="External"/><Relationship Id="rId11" Type="http://schemas.openxmlformats.org/officeDocument/2006/relationships/hyperlink" Target="https://vip.1gzakaz.ru/" TargetMode="External"/><Relationship Id="rId24" Type="http://schemas.openxmlformats.org/officeDocument/2006/relationships/fontTable" Target="fontTable.xml"/><Relationship Id="rId5" Type="http://schemas.openxmlformats.org/officeDocument/2006/relationships/hyperlink" Target="https://vip.1gzakaz.ru/" TargetMode="External"/><Relationship Id="rId15" Type="http://schemas.openxmlformats.org/officeDocument/2006/relationships/hyperlink" Target="https://vip.1gzakaz.ru/" TargetMode="External"/><Relationship Id="rId23" Type="http://schemas.openxmlformats.org/officeDocument/2006/relationships/hyperlink" Target="https://vip.1gzakaz.ru/" TargetMode="External"/><Relationship Id="rId10" Type="http://schemas.openxmlformats.org/officeDocument/2006/relationships/hyperlink" Target="https://vip.1gzakaz.ru/" TargetMode="External"/><Relationship Id="rId19" Type="http://schemas.openxmlformats.org/officeDocument/2006/relationships/hyperlink" Target="https://vip.1gzakaz.ru/" TargetMode="External"/><Relationship Id="rId4" Type="http://schemas.openxmlformats.org/officeDocument/2006/relationships/hyperlink" Target="https://vip.1gzakaz.ru/" TargetMode="External"/><Relationship Id="rId9" Type="http://schemas.openxmlformats.org/officeDocument/2006/relationships/hyperlink" Target="https://vip.1gzakaz.ru/" TargetMode="External"/><Relationship Id="rId14" Type="http://schemas.openxmlformats.org/officeDocument/2006/relationships/hyperlink" Target="https://vip.1gzakaz.ru/" TargetMode="External"/><Relationship Id="rId22" Type="http://schemas.openxmlformats.org/officeDocument/2006/relationships/hyperlink" Target="https://vip.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2021-07-13T05:55:00Z</dcterms:created>
  <dcterms:modified xsi:type="dcterms:W3CDTF">2021-07-13T05:56:00Z</dcterms:modified>
</cp:coreProperties>
</file>